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01165A5E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46504">
        <w:t>Škamp</w:t>
      </w:r>
      <w:r w:rsidR="00F9614F">
        <w:t>a</w:t>
      </w:r>
      <w:r w:rsidR="00046504">
        <w:t xml:space="preserve"> </w:t>
      </w:r>
      <w:r w:rsidR="00F9614F">
        <w:t>Quartet</w:t>
      </w:r>
    </w:p>
    <w:p w14:paraId="710E19BA" w14:textId="77777777" w:rsidR="00F9614F" w:rsidRDefault="005B0AA9" w:rsidP="00F9614F">
      <w:pPr>
        <w:pStyle w:val="Tlodopisu"/>
      </w:pPr>
      <w:r w:rsidRPr="0017619B">
        <w:br/>
      </w:r>
      <w:r w:rsidR="00F9614F">
        <w:t xml:space="preserve">The </w:t>
      </w:r>
      <w:proofErr w:type="spellStart"/>
      <w:r w:rsidR="00F9614F">
        <w:t>Škampa</w:t>
      </w:r>
      <w:proofErr w:type="spellEnd"/>
      <w:r w:rsidR="00F9614F">
        <w:t xml:space="preserve"> </w:t>
      </w:r>
      <w:proofErr w:type="spellStart"/>
      <w:r w:rsidR="00F9614F">
        <w:t>Quartet</w:t>
      </w:r>
      <w:proofErr w:type="spellEnd"/>
      <w:r w:rsidR="00F9614F">
        <w:t xml:space="preserve"> </w:t>
      </w:r>
      <w:proofErr w:type="spellStart"/>
      <w:r w:rsidR="00F9614F">
        <w:t>is</w:t>
      </w:r>
      <w:proofErr w:type="spellEnd"/>
      <w:r w:rsidR="00F9614F">
        <w:t xml:space="preserve"> </w:t>
      </w:r>
      <w:proofErr w:type="spellStart"/>
      <w:r w:rsidR="00F9614F">
        <w:t>among</w:t>
      </w:r>
      <w:proofErr w:type="spellEnd"/>
      <w:r w:rsidR="00F9614F">
        <w:t xml:space="preserve"> </w:t>
      </w:r>
      <w:proofErr w:type="spellStart"/>
      <w:r w:rsidR="00F9614F">
        <w:t>the</w:t>
      </w:r>
      <w:proofErr w:type="spellEnd"/>
      <w:r w:rsidR="00F9614F">
        <w:t xml:space="preserve"> </w:t>
      </w:r>
      <w:proofErr w:type="spellStart"/>
      <w:r w:rsidR="00F9614F">
        <w:t>very</w:t>
      </w:r>
      <w:proofErr w:type="spellEnd"/>
      <w:r w:rsidR="00F9614F">
        <w:t xml:space="preserve"> </w:t>
      </w:r>
      <w:proofErr w:type="spellStart"/>
      <w:r w:rsidR="00F9614F">
        <w:t>finest</w:t>
      </w:r>
      <w:proofErr w:type="spellEnd"/>
      <w:r w:rsidR="00F9614F">
        <w:t xml:space="preserve"> </w:t>
      </w:r>
      <w:proofErr w:type="spellStart"/>
      <w:r w:rsidR="00F9614F">
        <w:t>of</w:t>
      </w:r>
      <w:proofErr w:type="spellEnd"/>
      <w:r w:rsidR="00F9614F">
        <w:t xml:space="preserve"> an </w:t>
      </w:r>
      <w:proofErr w:type="spellStart"/>
      <w:r w:rsidR="00F9614F">
        <w:t>outstanding</w:t>
      </w:r>
      <w:proofErr w:type="spellEnd"/>
      <w:r w:rsidR="00F9614F">
        <w:t xml:space="preserve"> </w:t>
      </w:r>
      <w:proofErr w:type="spellStart"/>
      <w:r w:rsidR="00F9614F">
        <w:t>group</w:t>
      </w:r>
      <w:proofErr w:type="spellEnd"/>
      <w:r w:rsidR="00F9614F">
        <w:t xml:space="preserve"> </w:t>
      </w:r>
      <w:proofErr w:type="spellStart"/>
      <w:r w:rsidR="00F9614F">
        <w:t>of</w:t>
      </w:r>
      <w:proofErr w:type="spellEnd"/>
      <w:r w:rsidR="00F9614F">
        <w:t xml:space="preserve"> </w:t>
      </w:r>
      <w:proofErr w:type="spellStart"/>
      <w:r w:rsidR="00F9614F">
        <w:t>current</w:t>
      </w:r>
      <w:proofErr w:type="spellEnd"/>
      <w:r w:rsidR="00F9614F">
        <w:t xml:space="preserve"> Czech </w:t>
      </w:r>
      <w:proofErr w:type="spellStart"/>
      <w:r w:rsidR="00F9614F">
        <w:t>string</w:t>
      </w:r>
      <w:proofErr w:type="spellEnd"/>
      <w:r w:rsidR="00F9614F">
        <w:t xml:space="preserve"> </w:t>
      </w:r>
      <w:proofErr w:type="spellStart"/>
      <w:r w:rsidR="00F9614F">
        <w:t>quartets</w:t>
      </w:r>
      <w:proofErr w:type="spellEnd"/>
      <w:r w:rsidR="00F9614F">
        <w:t xml:space="preserve"> </w:t>
      </w:r>
      <w:proofErr w:type="spellStart"/>
      <w:r w:rsidR="00F9614F">
        <w:t>that</w:t>
      </w:r>
      <w:proofErr w:type="spellEnd"/>
      <w:r w:rsidR="00F9614F">
        <w:t xml:space="preserve"> </w:t>
      </w:r>
      <w:proofErr w:type="spellStart"/>
      <w:r w:rsidR="00F9614F">
        <w:t>has</w:t>
      </w:r>
      <w:proofErr w:type="spellEnd"/>
      <w:r w:rsidR="00F9614F">
        <w:t xml:space="preserve"> </w:t>
      </w:r>
      <w:proofErr w:type="spellStart"/>
      <w:r w:rsidR="00F9614F">
        <w:t>represented</w:t>
      </w:r>
      <w:proofErr w:type="spellEnd"/>
      <w:r w:rsidR="00F9614F">
        <w:t xml:space="preserve"> </w:t>
      </w:r>
      <w:proofErr w:type="spellStart"/>
      <w:r w:rsidR="00F9614F">
        <w:t>their</w:t>
      </w:r>
      <w:proofErr w:type="spellEnd"/>
      <w:r w:rsidR="00F9614F">
        <w:t xml:space="preserve"> </w:t>
      </w:r>
      <w:proofErr w:type="spellStart"/>
      <w:r w:rsidR="00F9614F">
        <w:t>country</w:t>
      </w:r>
      <w:proofErr w:type="spellEnd"/>
      <w:r w:rsidR="00F9614F">
        <w:t xml:space="preserve"> in </w:t>
      </w:r>
      <w:proofErr w:type="spellStart"/>
      <w:r w:rsidR="00F9614F">
        <w:t>major</w:t>
      </w:r>
      <w:proofErr w:type="spellEnd"/>
      <w:r w:rsidR="00F9614F">
        <w:t xml:space="preserve"> Concert Halls </w:t>
      </w:r>
      <w:proofErr w:type="spellStart"/>
      <w:r w:rsidR="00F9614F">
        <w:t>around</w:t>
      </w:r>
      <w:proofErr w:type="spellEnd"/>
      <w:r w:rsidR="00F9614F">
        <w:t xml:space="preserve"> </w:t>
      </w:r>
      <w:proofErr w:type="spellStart"/>
      <w:r w:rsidR="00F9614F">
        <w:t>the</w:t>
      </w:r>
      <w:proofErr w:type="spellEnd"/>
      <w:r w:rsidR="00F9614F">
        <w:t xml:space="preserve"> </w:t>
      </w:r>
      <w:proofErr w:type="spellStart"/>
      <w:r w:rsidR="00F9614F">
        <w:t>world</w:t>
      </w:r>
      <w:proofErr w:type="spellEnd"/>
      <w:r w:rsidR="00F9614F">
        <w:t xml:space="preserve"> </w:t>
      </w:r>
      <w:proofErr w:type="spellStart"/>
      <w:r w:rsidR="00F9614F">
        <w:t>for</w:t>
      </w:r>
      <w:proofErr w:type="spellEnd"/>
      <w:r w:rsidR="00F9614F">
        <w:t xml:space="preserve"> </w:t>
      </w:r>
      <w:proofErr w:type="spellStart"/>
      <w:r w:rsidR="00F9614F">
        <w:t>twenty</w:t>
      </w:r>
      <w:proofErr w:type="spellEnd"/>
      <w:r w:rsidR="00F9614F">
        <w:t xml:space="preserve"> </w:t>
      </w:r>
      <w:proofErr w:type="spellStart"/>
      <w:r w:rsidR="00F9614F">
        <w:t>five</w:t>
      </w:r>
      <w:proofErr w:type="spellEnd"/>
      <w:r w:rsidR="00F9614F">
        <w:t xml:space="preserve"> </w:t>
      </w:r>
      <w:proofErr w:type="spellStart"/>
      <w:r w:rsidR="00F9614F">
        <w:t>years</w:t>
      </w:r>
      <w:proofErr w:type="spellEnd"/>
      <w:r w:rsidR="00F9614F">
        <w:t>.</w:t>
      </w:r>
    </w:p>
    <w:p w14:paraId="5C56BC37" w14:textId="40BF236C" w:rsidR="00F9614F" w:rsidRDefault="00F9614F" w:rsidP="00F9614F">
      <w:pPr>
        <w:pStyle w:val="Tlodopisu"/>
      </w:pPr>
      <w:r>
        <w:t xml:space="preserve">Through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mentors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legendary</w:t>
      </w:r>
      <w:proofErr w:type="spellEnd"/>
      <w:r>
        <w:t xml:space="preserve"> Smetana </w:t>
      </w:r>
      <w:proofErr w:type="spellStart"/>
      <w:r>
        <w:t>Quartet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trace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earliest</w:t>
      </w:r>
      <w:proofErr w:type="spellEnd"/>
      <w:r>
        <w:t xml:space="preserve"> </w:t>
      </w:r>
      <w:proofErr w:type="spellStart"/>
      <w:r>
        <w:t>quartets</w:t>
      </w:r>
      <w:proofErr w:type="spellEnd"/>
      <w:r>
        <w:t xml:space="preserve"> -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Bohemian </w:t>
      </w:r>
      <w:proofErr w:type="spellStart"/>
      <w:r>
        <w:t>Quartet</w:t>
      </w:r>
      <w:proofErr w:type="spellEnd"/>
      <w:r>
        <w:t xml:space="preserve"> - in a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18th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Conservatoire </w:t>
      </w:r>
      <w:proofErr w:type="spellStart"/>
      <w:r>
        <w:t>of</w:t>
      </w:r>
      <w:proofErr w:type="spellEnd"/>
      <w:r>
        <w:t xml:space="preserve"> Europe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cradle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European Chamber Music.</w:t>
      </w:r>
    </w:p>
    <w:p w14:paraId="2B37C6F9" w14:textId="6CBEF6B0" w:rsidR="00F9614F" w:rsidRDefault="00F9614F" w:rsidP="00F9614F">
      <w:pPr>
        <w:pStyle w:val="Tlodopisu"/>
      </w:pP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innate</w:t>
      </w:r>
      <w:proofErr w:type="spellEnd"/>
      <w:r>
        <w:t xml:space="preserve"> </w:t>
      </w:r>
      <w:proofErr w:type="spellStart"/>
      <w:r>
        <w:t>musicality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own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folk-song and </w:t>
      </w:r>
      <w:proofErr w:type="spellStart"/>
      <w:r>
        <w:t>poetry</w:t>
      </w:r>
      <w:proofErr w:type="spellEnd"/>
      <w:r>
        <w:t xml:space="preserve">, </w:t>
      </w:r>
      <w:proofErr w:type="spellStart"/>
      <w:r>
        <w:t>rhythms</w:t>
      </w:r>
      <w:proofErr w:type="spellEnd"/>
      <w:r>
        <w:t xml:space="preserve"> and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native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-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quartets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Janacek and Smetana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bench-marks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judged</w:t>
      </w:r>
      <w:proofErr w:type="spellEnd"/>
      <w:r>
        <w:t>.</w:t>
      </w:r>
      <w:r>
        <w:t xml:space="preserve"> </w:t>
      </w:r>
      <w:r>
        <w:t xml:space="preserve">This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- ‘Janacek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Moravian</w:t>
      </w:r>
      <w:proofErr w:type="spellEnd"/>
      <w:r>
        <w:t xml:space="preserve"> Roots’ - and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Iva </w:t>
      </w:r>
      <w:proofErr w:type="spellStart"/>
      <w:r>
        <w:t>Bittova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crossed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>.</w:t>
      </w:r>
    </w:p>
    <w:p w14:paraId="42E2402A" w14:textId="77777777" w:rsidR="00F9614F" w:rsidRDefault="00F9614F" w:rsidP="00F9614F">
      <w:pPr>
        <w:pStyle w:val="Tlodopisu"/>
      </w:pPr>
      <w:proofErr w:type="spellStart"/>
      <w:r>
        <w:t>Prizes</w:t>
      </w:r>
      <w:proofErr w:type="spellEnd"/>
      <w:r>
        <w:t xml:space="preserve"> at International Competitions, Awards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Royal Philharmonic Society and </w:t>
      </w:r>
      <w:proofErr w:type="spellStart"/>
      <w:r>
        <w:t>others</w:t>
      </w:r>
      <w:proofErr w:type="spellEnd"/>
      <w:r>
        <w:t xml:space="preserve"> - and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first-</w:t>
      </w:r>
      <w:proofErr w:type="spellStart"/>
      <w:r>
        <w:t>ever</w:t>
      </w:r>
      <w:proofErr w:type="spellEnd"/>
      <w:r>
        <w:t xml:space="preserve"> Resident Artists at Wigmore Hall -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solidity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and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invitations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perform at </w:t>
      </w:r>
      <w:proofErr w:type="spellStart"/>
      <w:r>
        <w:t>major</w:t>
      </w:r>
      <w:proofErr w:type="spellEnd"/>
      <w:r>
        <w:t xml:space="preserve"> Festivals </w:t>
      </w:r>
      <w:proofErr w:type="spellStart"/>
      <w:r>
        <w:t>world-wide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Prague Spring, Schwetzingen, Edinburgh, Schleswig-Holstein and Melbourne.</w:t>
      </w:r>
    </w:p>
    <w:p w14:paraId="1384577C" w14:textId="77777777" w:rsidR="00F9614F" w:rsidRDefault="00F9614F" w:rsidP="00F9614F">
      <w:pPr>
        <w:pStyle w:val="Tlodopisu"/>
      </w:pPr>
      <w:r>
        <w:t xml:space="preserve">These </w:t>
      </w:r>
      <w:proofErr w:type="spellStart"/>
      <w:r>
        <w:t>engagements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Melvyn Tan, Itamar Golan, Josef Suk, Michael Collins, Kathryn </w:t>
      </w:r>
      <w:proofErr w:type="spellStart"/>
      <w:r>
        <w:t>Stott</w:t>
      </w:r>
      <w:proofErr w:type="spellEnd"/>
      <w:r>
        <w:t xml:space="preserve"> and Janine Jansen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</w:p>
    <w:p w14:paraId="0A8ADAC5" w14:textId="77777777" w:rsidR="00F9614F" w:rsidRDefault="00F9614F" w:rsidP="00F9614F">
      <w:pPr>
        <w:pStyle w:val="Tlodopisu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BBC Radio</w:t>
      </w:r>
      <w:proofErr w:type="gramEnd"/>
      <w:r>
        <w:t xml:space="preserve"> 3 </w:t>
      </w:r>
      <w:proofErr w:type="spellStart"/>
      <w:r>
        <w:t>resulting</w:t>
      </w:r>
      <w:proofErr w:type="spellEnd"/>
      <w:r>
        <w:t xml:space="preserve"> in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broadcasts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Wigmore Hall, St John’s Smith Square, LSO St </w:t>
      </w:r>
      <w:proofErr w:type="spellStart"/>
      <w:r>
        <w:t>Luke’s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Chamber Music </w:t>
      </w:r>
      <w:proofErr w:type="spellStart"/>
      <w:r>
        <w:t>Proms</w:t>
      </w:r>
      <w:proofErr w:type="spellEnd"/>
      <w:r>
        <w:t>.</w:t>
      </w:r>
    </w:p>
    <w:p w14:paraId="2CE6A146" w14:textId="77777777" w:rsidR="00F9614F" w:rsidRDefault="00F9614F" w:rsidP="00F9614F">
      <w:pPr>
        <w:pStyle w:val="Tlodopisu"/>
      </w:pPr>
      <w:r>
        <w:t xml:space="preserve">The </w:t>
      </w:r>
      <w:proofErr w:type="spellStart"/>
      <w:r>
        <w:t>Škampa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award-winning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Supraphon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Quartet's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also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lastRenderedPageBreak/>
        <w:t>been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release on </w:t>
      </w:r>
      <w:proofErr w:type="spellStart"/>
      <w:r>
        <w:t>the</w:t>
      </w:r>
      <w:proofErr w:type="spellEnd"/>
      <w:r>
        <w:t xml:space="preserve"> Wigmore Hall Live </w:t>
      </w:r>
      <w:proofErr w:type="spellStart"/>
      <w:r>
        <w:t>label</w:t>
      </w:r>
      <w:proofErr w:type="spellEnd"/>
      <w:r>
        <w:t>.</w:t>
      </w:r>
    </w:p>
    <w:p w14:paraId="6FBF47AE" w14:textId="0D423A31" w:rsidR="0049506D" w:rsidRPr="005B0AA9" w:rsidRDefault="00F9614F" w:rsidP="00F9614F">
      <w:pPr>
        <w:pStyle w:val="Tlodopisu"/>
      </w:pPr>
      <w:r>
        <w:t xml:space="preserve">Education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find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rewarding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but </w:t>
      </w:r>
      <w:proofErr w:type="spellStart"/>
      <w:r>
        <w:t>particularly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Royal Academy </w:t>
      </w:r>
      <w:proofErr w:type="spellStart"/>
      <w:r>
        <w:t>of</w:t>
      </w:r>
      <w:proofErr w:type="spellEnd"/>
      <w:r>
        <w:t xml:space="preserve"> Music in London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Professors </w:t>
      </w:r>
      <w:proofErr w:type="spellStart"/>
      <w:r>
        <w:t>of</w:t>
      </w:r>
      <w:proofErr w:type="spellEnd"/>
      <w:r>
        <w:t xml:space="preserve"> Chamber Music in 2001.</w:t>
      </w:r>
    </w:p>
    <w:sectPr w:rsidR="0049506D" w:rsidRPr="005B0AA9" w:rsidSect="009D5D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61F" w14:textId="77777777" w:rsidR="00C21417" w:rsidRDefault="00C21417" w:rsidP="00E64B62">
      <w:pPr>
        <w:spacing w:after="0" w:line="240" w:lineRule="auto"/>
      </w:pPr>
      <w:r>
        <w:separator/>
      </w:r>
    </w:p>
  </w:endnote>
  <w:endnote w:type="continuationSeparator" w:id="0">
    <w:p w14:paraId="3664E5F0" w14:textId="77777777" w:rsidR="00C21417" w:rsidRDefault="00C21417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2FC887C">
          <wp:simplePos x="0" y="0"/>
          <wp:positionH relativeFrom="page">
            <wp:align>left</wp:align>
          </wp:positionH>
          <wp:positionV relativeFrom="page">
            <wp:posOffset>8634730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5FDF" w14:textId="77777777" w:rsidR="00C21417" w:rsidRDefault="00C21417" w:rsidP="00E64B62">
      <w:pPr>
        <w:spacing w:after="0" w:line="240" w:lineRule="auto"/>
      </w:pPr>
      <w:r>
        <w:separator/>
      </w:r>
    </w:p>
  </w:footnote>
  <w:footnote w:type="continuationSeparator" w:id="0">
    <w:p w14:paraId="52EDDB95" w14:textId="77777777" w:rsidR="00C21417" w:rsidRDefault="00C21417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46504"/>
    <w:rsid w:val="00081955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B5367"/>
    <w:rsid w:val="002D5EC7"/>
    <w:rsid w:val="00310566"/>
    <w:rsid w:val="00316450"/>
    <w:rsid w:val="00374BF2"/>
    <w:rsid w:val="00391E2E"/>
    <w:rsid w:val="00481085"/>
    <w:rsid w:val="0049506D"/>
    <w:rsid w:val="004C0FE1"/>
    <w:rsid w:val="005B0AA9"/>
    <w:rsid w:val="005C5E14"/>
    <w:rsid w:val="005D6836"/>
    <w:rsid w:val="0063045F"/>
    <w:rsid w:val="00647D51"/>
    <w:rsid w:val="006A3B39"/>
    <w:rsid w:val="00716140"/>
    <w:rsid w:val="00717D4D"/>
    <w:rsid w:val="00735A90"/>
    <w:rsid w:val="007429AF"/>
    <w:rsid w:val="0076640F"/>
    <w:rsid w:val="007A6A45"/>
    <w:rsid w:val="0089540F"/>
    <w:rsid w:val="008A511C"/>
    <w:rsid w:val="00915C58"/>
    <w:rsid w:val="00936A3D"/>
    <w:rsid w:val="00990C05"/>
    <w:rsid w:val="009D5DBB"/>
    <w:rsid w:val="009E691B"/>
    <w:rsid w:val="00A05E39"/>
    <w:rsid w:val="00A60DD9"/>
    <w:rsid w:val="00B93222"/>
    <w:rsid w:val="00B95B7F"/>
    <w:rsid w:val="00BB54B4"/>
    <w:rsid w:val="00BD2B0C"/>
    <w:rsid w:val="00C01F0D"/>
    <w:rsid w:val="00C21417"/>
    <w:rsid w:val="00D75BA0"/>
    <w:rsid w:val="00DA37F9"/>
    <w:rsid w:val="00DA7BF9"/>
    <w:rsid w:val="00E325F7"/>
    <w:rsid w:val="00E64B62"/>
    <w:rsid w:val="00E95C18"/>
    <w:rsid w:val="00E97F51"/>
    <w:rsid w:val="00F66B81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Kateřina Polášková</cp:lastModifiedBy>
  <cp:revision>2</cp:revision>
  <cp:lastPrinted>2020-08-26T20:18:00Z</cp:lastPrinted>
  <dcterms:created xsi:type="dcterms:W3CDTF">2023-03-30T04:51:00Z</dcterms:created>
  <dcterms:modified xsi:type="dcterms:W3CDTF">2023-03-30T04:51:00Z</dcterms:modified>
</cp:coreProperties>
</file>